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A1" w:rsidRPr="00AD21F2" w:rsidRDefault="004E25A1" w:rsidP="00FF5B07">
      <w:pPr>
        <w:pBdr>
          <w:bottom w:val="single" w:sz="4" w:space="1" w:color="auto"/>
        </w:pBdr>
        <w:shd w:val="clear" w:color="auto" w:fill="D6E3BC" w:themeFill="accent3" w:themeFillTint="66"/>
        <w:rPr>
          <w:rFonts w:ascii="Arial Rounded MT Bold" w:hAnsi="Arial Rounded MT Bold"/>
          <w:b/>
          <w:sz w:val="48"/>
          <w:szCs w:val="48"/>
        </w:rPr>
      </w:pPr>
      <w:r w:rsidRPr="00AD21F2"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FF5B07">
        <w:rPr>
          <w:rFonts w:ascii="Arial Rounded MT Bold" w:hAnsi="Arial Rounded MT Bold"/>
          <w:b/>
          <w:sz w:val="48"/>
          <w:szCs w:val="48"/>
        </w:rPr>
        <w:t>2</w:t>
      </w:r>
      <w:r w:rsidR="0058387D">
        <w:rPr>
          <w:rFonts w:ascii="Arial Rounded MT Bold" w:hAnsi="Arial Rounded MT Bold"/>
          <w:b/>
          <w:sz w:val="48"/>
          <w:szCs w:val="48"/>
        </w:rPr>
        <w:t>4</w:t>
      </w:r>
      <w:r w:rsidRPr="00AD21F2">
        <w:rPr>
          <w:rFonts w:ascii="Arial Rounded MT Bold" w:hAnsi="Arial Rounded MT Bold"/>
          <w:b/>
          <w:sz w:val="48"/>
          <w:szCs w:val="48"/>
        </w:rPr>
        <w:t>/</w:t>
      </w:r>
      <w:r w:rsidR="00FF5B07">
        <w:rPr>
          <w:rFonts w:ascii="Arial Rounded MT Bold" w:hAnsi="Arial Rounded MT Bold"/>
          <w:b/>
          <w:sz w:val="48"/>
          <w:szCs w:val="48"/>
        </w:rPr>
        <w:t>2</w:t>
      </w:r>
      <w:r w:rsidR="0058387D">
        <w:rPr>
          <w:rFonts w:ascii="Arial Rounded MT Bold" w:hAnsi="Arial Rounded MT Bold"/>
          <w:b/>
          <w:sz w:val="48"/>
          <w:szCs w:val="48"/>
        </w:rPr>
        <w:t>5</w:t>
      </w:r>
    </w:p>
    <w:p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:rsidR="00AD21F2" w:rsidRDefault="00AD21F2" w:rsidP="004E25A1"/>
    <w:p w:rsidR="00AD21F2" w:rsidRDefault="00AD21F2" w:rsidP="004E25A1"/>
    <w:p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:rsidR="00AD21F2" w:rsidRPr="00AD21F2" w:rsidRDefault="00866A0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Eth</w:t>
            </w:r>
          </w:p>
        </w:tc>
      </w:tr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:rsidR="00AD21F2" w:rsidRPr="00AD21F2" w:rsidRDefault="0058387D" w:rsidP="0051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8b</w:t>
            </w:r>
          </w:p>
        </w:tc>
      </w:tr>
      <w:tr w:rsidR="00AD21F2" w:rsidTr="00AD21F2">
        <w:trPr>
          <w:jc w:val="center"/>
        </w:trPr>
        <w:tc>
          <w:tcPr>
            <w:tcW w:w="1668" w:type="dxa"/>
          </w:tcPr>
          <w:p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:rsidR="00AD21F2" w:rsidRPr="00AD21F2" w:rsidRDefault="00747E7D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Mag. Hubert Winkler</w:t>
            </w:r>
          </w:p>
        </w:tc>
      </w:tr>
    </w:tbl>
    <w:p w:rsidR="004E25A1" w:rsidRDefault="004E25A1" w:rsidP="004E25A1"/>
    <w:p w:rsidR="005E3D4D" w:rsidRPr="00AD21F2" w:rsidRDefault="005E3D4D" w:rsidP="005E3D4D">
      <w:pPr>
        <w:rPr>
          <w:rFonts w:ascii="Arial Rounded MT Bold" w:hAnsi="Arial Rounded MT Bold"/>
          <w:sz w:val="28"/>
          <w:szCs w:val="28"/>
        </w:rPr>
      </w:pPr>
    </w:p>
    <w:p w:rsidR="004806B6" w:rsidRPr="005E3D4D" w:rsidRDefault="004806B6" w:rsidP="004E25A1">
      <w:pPr>
        <w:rPr>
          <w:rFonts w:ascii="Arial Rounded MT Bold" w:hAnsi="Arial Rounded MT Bold"/>
        </w:rPr>
      </w:pPr>
    </w:p>
    <w:p w:rsidR="004E25A1" w:rsidRPr="005E3D4D" w:rsidRDefault="004E25A1" w:rsidP="004E25A1">
      <w:pPr>
        <w:rPr>
          <w:rFonts w:ascii="Arial Rounded MT Bold" w:hAnsi="Arial Rounded MT Bold"/>
        </w:rPr>
      </w:pPr>
    </w:p>
    <w:p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  <w:r w:rsidRPr="00AD21F2">
        <w:rPr>
          <w:rFonts w:ascii="Arial Rounded MT Bold" w:hAnsi="Arial Rounded MT Bold"/>
          <w:sz w:val="28"/>
          <w:szCs w:val="28"/>
        </w:rPr>
        <w:t xml:space="preserve">(max. </w:t>
      </w:r>
      <w:r w:rsidR="00856918">
        <w:rPr>
          <w:rFonts w:ascii="Arial Rounded MT Bold" w:hAnsi="Arial Rounded MT Bold"/>
          <w:sz w:val="28"/>
          <w:szCs w:val="28"/>
        </w:rPr>
        <w:t>18</w:t>
      </w:r>
      <w:r w:rsidRPr="00AD21F2">
        <w:rPr>
          <w:rFonts w:ascii="Arial Rounded MT Bold" w:hAnsi="Arial Rounded MT Bold"/>
          <w:sz w:val="28"/>
          <w:szCs w:val="28"/>
        </w:rPr>
        <w:t>)</w:t>
      </w:r>
    </w:p>
    <w:p w:rsidR="004E25A1" w:rsidRDefault="004E25A1" w:rsidP="004E25A1"/>
    <w:p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8325"/>
      </w:tblGrid>
      <w:tr w:rsidR="004E25A1" w:rsidTr="00747E7D">
        <w:trPr>
          <w:trHeight w:val="37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Grundbegriffe und Konzepte der Ethik</w:t>
            </w:r>
          </w:p>
        </w:tc>
      </w:tr>
      <w:tr w:rsidR="004E25A1" w:rsidTr="00747E7D">
        <w:trPr>
          <w:trHeight w:val="40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Ethische Grundpositionen</w:t>
            </w:r>
          </w:p>
        </w:tc>
      </w:tr>
      <w:tr w:rsidR="004E25A1" w:rsidTr="00747E7D">
        <w:trPr>
          <w:trHeight w:val="410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Glück und Glücksforschung</w:t>
            </w:r>
          </w:p>
        </w:tc>
      </w:tr>
      <w:tr w:rsidR="004E25A1" w:rsidTr="00747E7D">
        <w:trPr>
          <w:trHeight w:val="41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Soziale Beziehungen</w:t>
            </w:r>
          </w:p>
        </w:tc>
      </w:tr>
      <w:tr w:rsidR="004E25A1" w:rsidTr="00747E7D">
        <w:trPr>
          <w:trHeight w:val="42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Umweltethik</w:t>
            </w:r>
          </w:p>
        </w:tc>
      </w:tr>
      <w:tr w:rsidR="004E25A1" w:rsidTr="00866A00">
        <w:trPr>
          <w:trHeight w:val="429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 xml:space="preserve">Religion und Weltanschauung </w:t>
            </w:r>
            <w:bookmarkStart w:id="0" w:name="_GoBack"/>
            <w:bookmarkEnd w:id="0"/>
          </w:p>
        </w:tc>
      </w:tr>
      <w:tr w:rsidR="004E25A1" w:rsidTr="00747E7D">
        <w:trPr>
          <w:trHeight w:val="40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Medienethik</w:t>
            </w:r>
          </w:p>
        </w:tc>
      </w:tr>
      <w:tr w:rsidR="004E25A1" w:rsidTr="00866A00">
        <w:trPr>
          <w:trHeight w:val="42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227C51">
            <w:r>
              <w:t>Tierethik</w:t>
            </w:r>
          </w:p>
        </w:tc>
      </w:tr>
      <w:tr w:rsidR="004E25A1" w:rsidTr="00747E7D">
        <w:trPr>
          <w:trHeight w:val="40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Medizinische Ethik I (Sexualität, Beginn des Lebens, Gender, Diversität)</w:t>
            </w:r>
          </w:p>
        </w:tc>
      </w:tr>
      <w:tr w:rsidR="004E25A1" w:rsidTr="00747E7D">
        <w:trPr>
          <w:trHeight w:val="42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Medizinische Ethik II: Pflege, ärztliches Ethos, Alter, Krankheit und Gesundheit, Sterben</w:t>
            </w:r>
          </w:p>
        </w:tc>
      </w:tr>
      <w:tr w:rsidR="004E25A1" w:rsidTr="00747E7D">
        <w:trPr>
          <w:trHeight w:val="417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866A00" w:rsidP="00B61C0F">
            <w:r>
              <w:t>Menschenrechte und Menschenpflichten</w:t>
            </w:r>
          </w:p>
        </w:tc>
      </w:tr>
      <w:tr w:rsidR="004E25A1" w:rsidTr="00747E7D">
        <w:trPr>
          <w:trHeight w:val="410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B832FD" w:rsidP="00227C51">
            <w:r>
              <w:t>Identität und Moralentwicklung</w:t>
            </w:r>
          </w:p>
        </w:tc>
      </w:tr>
      <w:tr w:rsidR="004E25A1" w:rsidTr="00747E7D">
        <w:trPr>
          <w:trHeight w:val="415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B832FD" w:rsidP="00B61C0F">
            <w:r>
              <w:t>Wirtschaftsethik</w:t>
            </w:r>
          </w:p>
        </w:tc>
      </w:tr>
      <w:tr w:rsidR="004E25A1" w:rsidTr="00747E7D">
        <w:trPr>
          <w:trHeight w:val="421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B832FD" w:rsidP="00B61C0F">
            <w:r>
              <w:t>Technikethik und Wissenschaftsethik</w:t>
            </w:r>
          </w:p>
        </w:tc>
      </w:tr>
      <w:tr w:rsidR="004E25A1" w:rsidTr="00747E7D">
        <w:trPr>
          <w:trHeight w:val="399"/>
          <w:jc w:val="center"/>
        </w:trPr>
        <w:tc>
          <w:tcPr>
            <w:tcW w:w="736" w:type="dxa"/>
          </w:tcPr>
          <w:p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4E25A1" w:rsidRDefault="00B832FD" w:rsidP="00B61C0F">
            <w:r>
              <w:t>Krieg und Frieden</w:t>
            </w:r>
          </w:p>
        </w:tc>
      </w:tr>
      <w:tr w:rsidR="00866A00" w:rsidTr="00747E7D">
        <w:trPr>
          <w:trHeight w:val="399"/>
          <w:jc w:val="center"/>
        </w:trPr>
        <w:tc>
          <w:tcPr>
            <w:tcW w:w="736" w:type="dxa"/>
          </w:tcPr>
          <w:p w:rsidR="00866A00" w:rsidRDefault="00866A00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:rsidR="00866A00" w:rsidRDefault="00B832FD" w:rsidP="00B61C0F">
            <w:r>
              <w:t>Recht und Moral</w:t>
            </w:r>
          </w:p>
        </w:tc>
      </w:tr>
    </w:tbl>
    <w:p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21" w:rsidRDefault="009B5421" w:rsidP="004A4885">
      <w:r>
        <w:separator/>
      </w:r>
    </w:p>
  </w:endnote>
  <w:endnote w:type="continuationSeparator" w:id="0">
    <w:p w:rsidR="009B5421" w:rsidRDefault="009B5421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:rsidR="004A4885" w:rsidRDefault="00B832FD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21" w:rsidRDefault="009B5421" w:rsidP="004A4885">
      <w:r>
        <w:separator/>
      </w:r>
    </w:p>
  </w:footnote>
  <w:footnote w:type="continuationSeparator" w:id="0">
    <w:p w:rsidR="009B5421" w:rsidRDefault="009B5421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85" w:rsidRDefault="000E4E93">
    <w:pPr>
      <w:pStyle w:val="Kopfzeile"/>
    </w:pPr>
    <w:r>
      <w:rPr>
        <w:noProof/>
        <w:lang w:val="en-US"/>
      </w:rPr>
      <w:drawing>
        <wp:inline distT="0" distB="0" distL="0" distR="0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59"/>
    <w:rsid w:val="000A50C1"/>
    <w:rsid w:val="000C7189"/>
    <w:rsid w:val="000E4E93"/>
    <w:rsid w:val="000F4439"/>
    <w:rsid w:val="00105186"/>
    <w:rsid w:val="00124823"/>
    <w:rsid w:val="00125C32"/>
    <w:rsid w:val="00141A70"/>
    <w:rsid w:val="00151B3D"/>
    <w:rsid w:val="00155554"/>
    <w:rsid w:val="00181C7C"/>
    <w:rsid w:val="001B4706"/>
    <w:rsid w:val="00213EEF"/>
    <w:rsid w:val="00227C51"/>
    <w:rsid w:val="00235D03"/>
    <w:rsid w:val="002A6A0A"/>
    <w:rsid w:val="0035088A"/>
    <w:rsid w:val="0037720F"/>
    <w:rsid w:val="003C7314"/>
    <w:rsid w:val="004806B6"/>
    <w:rsid w:val="004832FE"/>
    <w:rsid w:val="004A4885"/>
    <w:rsid w:val="004D7759"/>
    <w:rsid w:val="004E25A1"/>
    <w:rsid w:val="005152DB"/>
    <w:rsid w:val="005719C5"/>
    <w:rsid w:val="0058387D"/>
    <w:rsid w:val="005A313C"/>
    <w:rsid w:val="005E3D4D"/>
    <w:rsid w:val="00666151"/>
    <w:rsid w:val="00675909"/>
    <w:rsid w:val="006878BC"/>
    <w:rsid w:val="006A4578"/>
    <w:rsid w:val="00722656"/>
    <w:rsid w:val="00747E7D"/>
    <w:rsid w:val="007672E5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56918"/>
    <w:rsid w:val="00866A00"/>
    <w:rsid w:val="0089110C"/>
    <w:rsid w:val="008A5AFF"/>
    <w:rsid w:val="008C5021"/>
    <w:rsid w:val="008F5B57"/>
    <w:rsid w:val="00910B96"/>
    <w:rsid w:val="009B5421"/>
    <w:rsid w:val="00A15F62"/>
    <w:rsid w:val="00A53C40"/>
    <w:rsid w:val="00A6451F"/>
    <w:rsid w:val="00A75802"/>
    <w:rsid w:val="00A81845"/>
    <w:rsid w:val="00AB3FE1"/>
    <w:rsid w:val="00AB516A"/>
    <w:rsid w:val="00AC31B9"/>
    <w:rsid w:val="00AD21F2"/>
    <w:rsid w:val="00B633A6"/>
    <w:rsid w:val="00B832FD"/>
    <w:rsid w:val="00BB5154"/>
    <w:rsid w:val="00C03F60"/>
    <w:rsid w:val="00C101CA"/>
    <w:rsid w:val="00C215FF"/>
    <w:rsid w:val="00C32B1E"/>
    <w:rsid w:val="00C40BC0"/>
    <w:rsid w:val="00CA08F2"/>
    <w:rsid w:val="00CD4AEB"/>
    <w:rsid w:val="00D01087"/>
    <w:rsid w:val="00D10E22"/>
    <w:rsid w:val="00D43903"/>
    <w:rsid w:val="00DD005F"/>
    <w:rsid w:val="00E032CB"/>
    <w:rsid w:val="00E03492"/>
    <w:rsid w:val="00E0660A"/>
    <w:rsid w:val="00E0784C"/>
    <w:rsid w:val="00E22669"/>
    <w:rsid w:val="00E23A84"/>
    <w:rsid w:val="00E631FD"/>
    <w:rsid w:val="00EB4A7A"/>
    <w:rsid w:val="00EF1509"/>
    <w:rsid w:val="00F11E81"/>
    <w:rsid w:val="00F15BF0"/>
    <w:rsid w:val="00F3320E"/>
    <w:rsid w:val="00F55E6B"/>
    <w:rsid w:val="00F83A40"/>
    <w:rsid w:val="00FA3C2D"/>
    <w:rsid w:val="00FE554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C2CA4"/>
  <w15:docId w15:val="{481CCB1B-21D5-4A24-9D7F-C84A02C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Hubert Winkler</cp:lastModifiedBy>
  <cp:revision>3</cp:revision>
  <cp:lastPrinted>2018-11-05T10:31:00Z</cp:lastPrinted>
  <dcterms:created xsi:type="dcterms:W3CDTF">2024-11-07T09:43:00Z</dcterms:created>
  <dcterms:modified xsi:type="dcterms:W3CDTF">2024-11-08T06:50:00Z</dcterms:modified>
</cp:coreProperties>
</file>